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43" w:rsidRDefault="000D1543" w:rsidP="00CD53CF">
      <w:pPr>
        <w:jc w:val="center"/>
      </w:pPr>
    </w:p>
    <w:p w:rsidR="00CD53CF" w:rsidRDefault="00CD53CF" w:rsidP="00CD53CF">
      <w:pPr>
        <w:jc w:val="center"/>
      </w:pPr>
    </w:p>
    <w:p w:rsidR="00CD53CF" w:rsidRDefault="00CD53CF" w:rsidP="00CD53CF">
      <w:pPr>
        <w:jc w:val="center"/>
      </w:pPr>
    </w:p>
    <w:p w:rsidR="00CD53CF" w:rsidRDefault="00CD53CF" w:rsidP="00CD53CF">
      <w:pPr>
        <w:jc w:val="center"/>
      </w:pPr>
    </w:p>
    <w:p w:rsidR="00CD53CF" w:rsidRDefault="00CD53CF" w:rsidP="00CD53CF">
      <w:pPr>
        <w:jc w:val="center"/>
      </w:pPr>
    </w:p>
    <w:p w:rsidR="00CD53CF" w:rsidRDefault="00CD53CF" w:rsidP="00CD53CF">
      <w:pPr>
        <w:jc w:val="center"/>
      </w:pPr>
    </w:p>
    <w:p w:rsidR="00CD53CF" w:rsidRDefault="00CD53CF" w:rsidP="00CD53CF">
      <w:pPr>
        <w:jc w:val="center"/>
      </w:pPr>
    </w:p>
    <w:p w:rsidR="00CD53CF" w:rsidRDefault="00CD53CF" w:rsidP="00CD53CF">
      <w:pPr>
        <w:jc w:val="center"/>
      </w:pPr>
      <w:r>
        <w:t xml:space="preserve">Case study- leadership </w:t>
      </w:r>
    </w:p>
    <w:p w:rsidR="00CD53CF" w:rsidRDefault="00CD53CF" w:rsidP="00CD53CF">
      <w:pPr>
        <w:jc w:val="center"/>
      </w:pPr>
      <w:r>
        <w:t>Student’s name:</w:t>
      </w:r>
    </w:p>
    <w:p w:rsidR="00CD53CF" w:rsidRDefault="00CD53CF" w:rsidP="00CD53CF">
      <w:pPr>
        <w:jc w:val="center"/>
      </w:pPr>
      <w:r>
        <w:t>Professors name:</w:t>
      </w:r>
    </w:p>
    <w:p w:rsidR="00CD53CF" w:rsidRDefault="00CD53CF" w:rsidP="00CD53CF">
      <w:pPr>
        <w:jc w:val="center"/>
      </w:pPr>
      <w:r>
        <w:t>Institution of affiliation:</w:t>
      </w:r>
    </w:p>
    <w:p w:rsidR="00CD53CF" w:rsidRDefault="00CD53CF" w:rsidP="00CD53CF">
      <w:pPr>
        <w:jc w:val="center"/>
      </w:pPr>
      <w:r>
        <w:t>Course:</w:t>
      </w:r>
    </w:p>
    <w:p w:rsidR="00CD53CF" w:rsidRDefault="00CD53CF">
      <w:r>
        <w:br w:type="page"/>
      </w:r>
    </w:p>
    <w:p w:rsidR="00CD53CF" w:rsidRDefault="00CD53CF" w:rsidP="00C90732">
      <w:pPr>
        <w:ind w:firstLine="720"/>
      </w:pPr>
      <w:r>
        <w:lastRenderedPageBreak/>
        <w:t>The health care system is one of the largest organization</w:t>
      </w:r>
      <w:r w:rsidR="0083756A">
        <w:t>s</w:t>
      </w:r>
      <w:r>
        <w:t xml:space="preserve"> established to ensure patient health, treatment</w:t>
      </w:r>
      <w:r w:rsidR="0083756A">
        <w:t>,</w:t>
      </w:r>
      <w:r>
        <w:t xml:space="preserve"> and prevention of disease through multiple evidence</w:t>
      </w:r>
      <w:r w:rsidR="0083756A">
        <w:t>-</w:t>
      </w:r>
      <w:r>
        <w:t>based practices. The health system is often made of different personnel such as the doctors, nurses, pharmacist</w:t>
      </w:r>
      <w:r w:rsidR="0083756A">
        <w:t>s</w:t>
      </w:r>
      <w:r>
        <w:t xml:space="preserve"> and laboratory technicians among other members th</w:t>
      </w:r>
      <w:r w:rsidR="0083756A">
        <w:t>e</w:t>
      </w:r>
      <w:r>
        <w:t>n ensure patient</w:t>
      </w:r>
      <w:r w:rsidR="0083756A">
        <w:t>s</w:t>
      </w:r>
      <w:r>
        <w:t xml:space="preserve"> are well handled the disease process is mitigated. The effective management of the patient </w:t>
      </w:r>
      <w:r w:rsidR="0083756A">
        <w:t>depends</w:t>
      </w:r>
      <w:r>
        <w:t xml:space="preserve"> on </w:t>
      </w:r>
      <w:r w:rsidR="00F81694">
        <w:t>continuous cooperation and working as a team of th</w:t>
      </w:r>
      <w:r w:rsidR="0083756A">
        <w:t>ese</w:t>
      </w:r>
      <w:r w:rsidR="00F81694">
        <w:t xml:space="preserve"> members through sharing and consulting on behalf of the patients</w:t>
      </w:r>
      <w:r w:rsidR="0040324B">
        <w:t xml:space="preserve"> (</w:t>
      </w:r>
      <w:r w:rsidR="0040324B">
        <w:rPr>
          <w:shd w:val="clear" w:color="auto" w:fill="FFFFFF"/>
        </w:rPr>
        <w:t>Wilson, Whitaker, &amp; Whitford</w:t>
      </w:r>
      <w:bookmarkStart w:id="0" w:name="_GoBack"/>
      <w:bookmarkEnd w:id="0"/>
      <w:r w:rsidR="0040324B">
        <w:rPr>
          <w:shd w:val="clear" w:color="auto" w:fill="FFFFFF"/>
        </w:rPr>
        <w:t xml:space="preserve">, </w:t>
      </w:r>
      <w:r w:rsidR="0040324B">
        <w:rPr>
          <w:shd w:val="clear" w:color="auto" w:fill="FFFFFF"/>
        </w:rPr>
        <w:t xml:space="preserve">2012). </w:t>
      </w:r>
      <w:r w:rsidR="00F81694">
        <w:t xml:space="preserve">It is according to the stipulated medical ethics that each member has an obligation to the patient and fellow college to improve patient health, preventing harm and holding each other at </w:t>
      </w:r>
      <w:r w:rsidR="0083756A">
        <w:t xml:space="preserve">the </w:t>
      </w:r>
      <w:r w:rsidR="00F81694">
        <w:t xml:space="preserve">highest standard in addition to the institution. </w:t>
      </w:r>
    </w:p>
    <w:p w:rsidR="00F81694" w:rsidRDefault="00F81694" w:rsidP="00C90732">
      <w:pPr>
        <w:ind w:firstLine="720"/>
      </w:pPr>
      <w:r>
        <w:t>Several issues in patient management ha</w:t>
      </w:r>
      <w:r w:rsidR="0083756A">
        <w:t>ve</w:t>
      </w:r>
      <w:r>
        <w:t xml:space="preserve"> emerged over the years with many issues including negligence on the medical personnel, disregarding patients’ rights</w:t>
      </w:r>
      <w:r w:rsidR="0083756A">
        <w:t>,</w:t>
      </w:r>
      <w:r>
        <w:t xml:space="preserve"> and failure of the medical personnel to work together towards achieving the objective. According to the case study</w:t>
      </w:r>
      <w:r w:rsidR="0083756A">
        <w:t>,</w:t>
      </w:r>
      <w:r>
        <w:t xml:space="preserve"> three issues are presented which include poor communication, lack of coordination</w:t>
      </w:r>
      <w:r w:rsidR="0083756A">
        <w:t>,</w:t>
      </w:r>
      <w:r>
        <w:t xml:space="preserve"> and violation of medical ethics towards patient health. Patients have autonomy over their choice of treatment and if they refuse treatment it shouldn’t be forced on them but rather allowed to consent they are not willing to receive medication. Giving patient</w:t>
      </w:r>
      <w:r w:rsidR="0083756A">
        <w:t>s</w:t>
      </w:r>
      <w:r>
        <w:t xml:space="preserve"> drugs against their will is likely to attract legal issue</w:t>
      </w:r>
      <w:r w:rsidR="0083756A">
        <w:t>s</w:t>
      </w:r>
      <w:r>
        <w:t xml:space="preserve"> and negligence is likely to be filed</w:t>
      </w:r>
      <w:r w:rsidR="0083756A">
        <w:t xml:space="preserve"> </w:t>
      </w:r>
      <w:r>
        <w:t>by the patient in case of any harm which may result</w:t>
      </w:r>
      <w:r w:rsidR="0083756A">
        <w:t>ing to</w:t>
      </w:r>
      <w:r>
        <w:t xml:space="preserve"> huge fines and loss of jobs. Effective communication and cooperation </w:t>
      </w:r>
      <w:r w:rsidR="0083756A">
        <w:t>are</w:t>
      </w:r>
      <w:r>
        <w:t xml:space="preserve"> equally an issue as members are taking sides and the doctor lacks effective communication skills to communicate with the junior members. </w:t>
      </w:r>
      <w:r w:rsidR="00E45359">
        <w:t>In addition</w:t>
      </w:r>
      <w:proofErr w:type="gramStart"/>
      <w:r w:rsidR="0083756A">
        <w:t>,,</w:t>
      </w:r>
      <w:proofErr w:type="gramEnd"/>
      <w:r w:rsidR="00E45359">
        <w:t xml:space="preserve"> there is </w:t>
      </w:r>
      <w:r w:rsidR="0083756A">
        <w:t xml:space="preserve">an </w:t>
      </w:r>
      <w:r w:rsidR="00E45359">
        <w:t>aspect of harassment among the workers which should not be encourage</w:t>
      </w:r>
      <w:r w:rsidR="0083756A">
        <w:t>d</w:t>
      </w:r>
      <w:r w:rsidR="00E45359">
        <w:t xml:space="preserve"> in the organization as it impairs performance. </w:t>
      </w:r>
      <w:r w:rsidR="00024631">
        <w:t xml:space="preserve"> </w:t>
      </w:r>
    </w:p>
    <w:p w:rsidR="001B4806" w:rsidRDefault="00024631" w:rsidP="00C90732">
      <w:pPr>
        <w:ind w:firstLine="720"/>
      </w:pPr>
      <w:r>
        <w:t xml:space="preserve">The presented problem can be </w:t>
      </w:r>
      <w:r w:rsidR="0083756A">
        <w:t>addressed in</w:t>
      </w:r>
      <w:r>
        <w:t xml:space="preserve"> </w:t>
      </w:r>
      <w:r w:rsidR="0083756A">
        <w:t>many</w:t>
      </w:r>
      <w:r>
        <w:t xml:space="preserve"> ways that include effective training of health works on the medical aspect and patient </w:t>
      </w:r>
      <w:r w:rsidR="0083756A">
        <w:t>rights</w:t>
      </w:r>
      <w:r>
        <w:t xml:space="preserve"> that should always come first in any </w:t>
      </w:r>
      <w:r>
        <w:lastRenderedPageBreak/>
        <w:t>treatment plan to improve the patient outcome. Creating awareness on negligence and offering means of preventing negligence reduces the cost of health care and harm to the patient. The organization can invest and encourage</w:t>
      </w:r>
      <w:r w:rsidR="0083756A">
        <w:t xml:space="preserve"> </w:t>
      </w:r>
      <w:r>
        <w:t xml:space="preserve">cooperation within its members to prevent rankles and encourage good management of the patients. </w:t>
      </w:r>
      <w:r w:rsidR="001B4806">
        <w:t xml:space="preserve">Equality between the health works should be </w:t>
      </w:r>
      <w:r w:rsidR="0083756A">
        <w:t>encouraged</w:t>
      </w:r>
      <w:r w:rsidR="001B4806">
        <w:t xml:space="preserve"> to allow member</w:t>
      </w:r>
      <w:r w:rsidR="0083756A">
        <w:t>s</w:t>
      </w:r>
      <w:r w:rsidR="001B4806">
        <w:t xml:space="preserve"> </w:t>
      </w:r>
      <w:r w:rsidR="0083756A">
        <w:t xml:space="preserve">to </w:t>
      </w:r>
      <w:r w:rsidR="001B4806">
        <w:t>work along</w:t>
      </w:r>
      <w:r w:rsidR="0083756A">
        <w:t xml:space="preserve"> with</w:t>
      </w:r>
      <w:r w:rsidR="001B4806">
        <w:t xml:space="preserve"> each other without feeling inferior of their good decisions towards patient management. The organization ought to establish a legal framework to handle the legal issues related to the medical personnel and the health facility. </w:t>
      </w:r>
      <w:r w:rsidR="00C90732">
        <w:tab/>
      </w:r>
    </w:p>
    <w:p w:rsidR="00CD53CF" w:rsidRDefault="0083756A" w:rsidP="00C90732">
      <w:pPr>
        <w:ind w:firstLine="720"/>
      </w:pPr>
      <w:r>
        <w:t>Through</w:t>
      </w:r>
      <w:r w:rsidR="001B4806">
        <w:t xml:space="preserve"> effective training and awareness the organization </w:t>
      </w:r>
      <w:r>
        <w:t>addressees</w:t>
      </w:r>
      <w:r w:rsidR="001B4806">
        <w:t xml:space="preserve"> the issues of negligence and patient autonomy towards the management of patients and </w:t>
      </w:r>
      <w:r>
        <w:t>reduces the</w:t>
      </w:r>
      <w:r w:rsidR="001B4806">
        <w:t xml:space="preserve"> chances of medical suits from the patient. The </w:t>
      </w:r>
      <w:r>
        <w:t>use of posters, report office,</w:t>
      </w:r>
      <w:r w:rsidR="001B4806">
        <w:t xml:space="preserve"> and </w:t>
      </w:r>
      <w:r w:rsidR="00B623E7">
        <w:t xml:space="preserve">leaders who </w:t>
      </w:r>
      <w:r>
        <w:t>can</w:t>
      </w:r>
      <w:r w:rsidR="00B623E7">
        <w:t xml:space="preserve"> the challenges medical staff experience will be effective in managing harassment and other minor complaints. The process of communication should be improved based on the levels to the highest and encourage the member to work as a team through consultation to improve the patient health and </w:t>
      </w:r>
      <w:r w:rsidR="000979EA">
        <w:t>general outcome of the patient through daily ward rounds effective to discuss patients conditions and obtain evidence</w:t>
      </w:r>
      <w:r>
        <w:t>-</w:t>
      </w:r>
      <w:r w:rsidR="000979EA">
        <w:t xml:space="preserve">based treatment plan. </w:t>
      </w:r>
      <w:r w:rsidR="001B7D21">
        <w:t>The doctors</w:t>
      </w:r>
      <w:r w:rsidR="000979EA">
        <w:t xml:space="preserve"> are expected to make an accurate diagnosis and in case of any doubt to consult with another doctor or a senior. </w:t>
      </w:r>
      <w:r>
        <w:t>A</w:t>
      </w:r>
      <w:r w:rsidR="000979EA">
        <w:t xml:space="preserve"> changing </w:t>
      </w:r>
      <w:r w:rsidR="001B7D21">
        <w:t>health status of the patient should be noted by nurses and ask</w:t>
      </w:r>
      <w:r>
        <w:t>ed</w:t>
      </w:r>
      <w:r w:rsidR="001B7D21">
        <w:t xml:space="preserve"> for review or change in the medication bas</w:t>
      </w:r>
      <w:r>
        <w:t>ed</w:t>
      </w:r>
      <w:r w:rsidR="001B7D21">
        <w:t xml:space="preserve"> on the current symptoms. </w:t>
      </w:r>
    </w:p>
    <w:p w:rsidR="001B7D21" w:rsidRDefault="001B7D21" w:rsidP="00C90732">
      <w:pPr>
        <w:ind w:firstLine="720"/>
      </w:pPr>
      <w:r>
        <w:t>The leaders and the manager are important in the action plan as they are key in directing the daily operation of the organization. The leader is likely to motivate the employ</w:t>
      </w:r>
      <w:r w:rsidR="0083756A">
        <w:t>ee</w:t>
      </w:r>
      <w:r>
        <w:t xml:space="preserve">s to work together and delegate each staff member a </w:t>
      </w:r>
      <w:r w:rsidR="00177900">
        <w:t xml:space="preserve">role to improve individual leadership skills, </w:t>
      </w:r>
      <w:r>
        <w:t>trust</w:t>
      </w:r>
      <w:r w:rsidR="0083756A">
        <w:t>,</w:t>
      </w:r>
      <w:r>
        <w:t xml:space="preserve"> and output towards patient management. </w:t>
      </w:r>
      <w:r w:rsidR="00177900">
        <w:t>The manager however directs the organization on how to handle the challenges emerging and complain</w:t>
      </w:r>
      <w:r w:rsidR="0083756A">
        <w:t>t</w:t>
      </w:r>
      <w:r w:rsidR="00177900">
        <w:t xml:space="preserve">s from patients and other staff according to the stated guidelines of the organization. The leaders are often </w:t>
      </w:r>
      <w:r w:rsidR="00177900">
        <w:lastRenderedPageBreak/>
        <w:t>required to</w:t>
      </w:r>
      <w:r w:rsidR="00D65C9C">
        <w:t xml:space="preserve"> train and mentor </w:t>
      </w:r>
      <w:r w:rsidR="00177900">
        <w:t>health workers towards e</w:t>
      </w:r>
      <w:r w:rsidR="00D65C9C">
        <w:t>ffective communication and possible</w:t>
      </w:r>
      <w:r w:rsidR="0040324B">
        <w:t xml:space="preserve"> ways of avoiding malpractices (</w:t>
      </w:r>
      <w:r w:rsidR="0040324B">
        <w:rPr>
          <w:shd w:val="clear" w:color="auto" w:fill="FFFFFF"/>
        </w:rPr>
        <w:t xml:space="preserve">Amanchukwu, Stanley, &amp; Ololube, </w:t>
      </w:r>
      <w:r w:rsidR="0040324B">
        <w:rPr>
          <w:shd w:val="clear" w:color="auto" w:fill="FFFFFF"/>
        </w:rPr>
        <w:t>2015).</w:t>
      </w:r>
    </w:p>
    <w:p w:rsidR="00D65C9C" w:rsidRDefault="00D65C9C" w:rsidP="00C90732">
      <w:pPr>
        <w:ind w:firstLine="720"/>
      </w:pPr>
      <w:r>
        <w:t xml:space="preserve">The leadership theory that closely aligns with my action plan is the transformation leadership theory that involves working in close association with the team members </w:t>
      </w:r>
      <w:r w:rsidR="0083756A">
        <w:t>to identify</w:t>
      </w:r>
      <w:r>
        <w:t xml:space="preserve"> the challenges</w:t>
      </w:r>
      <w:r w:rsidR="00EB34FE">
        <w:t>, creating a vision necessary to drive the health care, inspiring the members</w:t>
      </w:r>
      <w:proofErr w:type="gramStart"/>
      <w:r w:rsidR="0083756A">
        <w:t>,,</w:t>
      </w:r>
      <w:proofErr w:type="gramEnd"/>
      <w:r w:rsidR="00EB34FE">
        <w:t xml:space="preserve"> and executing the necessary changes that are key towards </w:t>
      </w:r>
      <w:r w:rsidR="0040324B">
        <w:t>patient management (</w:t>
      </w:r>
      <w:r w:rsidR="0040324B">
        <w:rPr>
          <w:shd w:val="clear" w:color="auto" w:fill="FFFFFF"/>
        </w:rPr>
        <w:t>Smith, et al.</w:t>
      </w:r>
      <w:r w:rsidR="00C90732">
        <w:rPr>
          <w:shd w:val="clear" w:color="auto" w:fill="FFFFFF"/>
        </w:rPr>
        <w:t>, 2020</w:t>
      </w:r>
      <w:r w:rsidR="0040324B">
        <w:rPr>
          <w:shd w:val="clear" w:color="auto" w:fill="FFFFFF"/>
        </w:rPr>
        <w:t xml:space="preserve">). </w:t>
      </w:r>
    </w:p>
    <w:p w:rsidR="00EB34FE" w:rsidRDefault="00EB34FE" w:rsidP="00C90732">
      <w:pPr>
        <w:ind w:firstLine="720"/>
      </w:pPr>
      <w:r>
        <w:t>The effectiveness of the plan is assessed through feedback every proposed aspect towards patient health and conducting a questionnaire to assess the impact of the plan. The data can be colle</w:t>
      </w:r>
      <w:r w:rsidR="0040324B">
        <w:t xml:space="preserve">cted </w:t>
      </w:r>
      <w:r>
        <w:t>before t</w:t>
      </w:r>
      <w:r w:rsidR="0040324B">
        <w:t xml:space="preserve">he plan </w:t>
      </w:r>
      <w:r w:rsidR="0083756A">
        <w:t>compared to</w:t>
      </w:r>
      <w:r w:rsidR="0040324B">
        <w:t xml:space="preserve"> the period before the implementation of such plan to assess whether it is making a significant input to the population. </w:t>
      </w:r>
    </w:p>
    <w:p w:rsidR="0040324B" w:rsidRDefault="0040324B">
      <w:r>
        <w:br w:type="page"/>
      </w:r>
    </w:p>
    <w:p w:rsidR="0040324B" w:rsidRDefault="0040324B" w:rsidP="0040324B">
      <w:pPr>
        <w:jc w:val="center"/>
      </w:pPr>
      <w:r>
        <w:lastRenderedPageBreak/>
        <w:t>References</w:t>
      </w:r>
    </w:p>
    <w:p w:rsidR="00C90732" w:rsidRDefault="00C90732" w:rsidP="00C90732">
      <w:pPr>
        <w:ind w:left="720" w:hanging="720"/>
        <w:rPr>
          <w:shd w:val="clear" w:color="auto" w:fill="FFFFFF"/>
        </w:rPr>
      </w:pPr>
      <w:r>
        <w:rPr>
          <w:shd w:val="clear" w:color="auto" w:fill="FFFFFF"/>
        </w:rPr>
        <w:t>Amanchukwu, R. N., Stanley, G. J., &amp; Ololube, N. P. (2015). A review of leadership theories, principles</w:t>
      </w:r>
      <w:proofErr w:type="gramStart"/>
      <w:r w:rsidR="0083756A">
        <w:rPr>
          <w:shd w:val="clear" w:color="auto" w:fill="FFFFFF"/>
        </w:rPr>
        <w:t>,,</w:t>
      </w:r>
      <w:proofErr w:type="gramEnd"/>
      <w:r>
        <w:rPr>
          <w:shd w:val="clear" w:color="auto" w:fill="FFFFFF"/>
        </w:rPr>
        <w:t xml:space="preserve"> and styles and their relevance to educational management. </w:t>
      </w:r>
      <w:r>
        <w:rPr>
          <w:i/>
          <w:iCs/>
          <w:shd w:val="clear" w:color="auto" w:fill="FFFFFF"/>
        </w:rPr>
        <w:t>Management</w:t>
      </w:r>
      <w:r>
        <w:rPr>
          <w:shd w:val="clear" w:color="auto" w:fill="FFFFFF"/>
        </w:rPr>
        <w:t>, </w:t>
      </w:r>
      <w:r>
        <w:rPr>
          <w:i/>
          <w:iCs/>
          <w:shd w:val="clear" w:color="auto" w:fill="FFFFFF"/>
        </w:rPr>
        <w:t>5</w:t>
      </w:r>
      <w:r>
        <w:rPr>
          <w:shd w:val="clear" w:color="auto" w:fill="FFFFFF"/>
        </w:rPr>
        <w:t>(1), 6-14.</w:t>
      </w:r>
    </w:p>
    <w:p w:rsidR="00C90732" w:rsidRDefault="00C90732" w:rsidP="00C90732">
      <w:pPr>
        <w:ind w:left="720" w:hanging="720"/>
        <w:rPr>
          <w:shd w:val="clear" w:color="auto" w:fill="FFFFFF"/>
        </w:rPr>
      </w:pPr>
      <w:r>
        <w:rPr>
          <w:shd w:val="clear" w:color="auto" w:fill="FFFFFF"/>
        </w:rPr>
        <w:t xml:space="preserve">Smith, T., Fowler Davis, S., </w:t>
      </w:r>
      <w:proofErr w:type="spellStart"/>
      <w:r>
        <w:rPr>
          <w:shd w:val="clear" w:color="auto" w:fill="FFFFFF"/>
        </w:rPr>
        <w:t>Nancarrow</w:t>
      </w:r>
      <w:proofErr w:type="spellEnd"/>
      <w:r>
        <w:rPr>
          <w:shd w:val="clear" w:color="auto" w:fill="FFFFFF"/>
        </w:rPr>
        <w:t xml:space="preserve">, S., </w:t>
      </w:r>
      <w:proofErr w:type="spellStart"/>
      <w:r>
        <w:rPr>
          <w:shd w:val="clear" w:color="auto" w:fill="FFFFFF"/>
        </w:rPr>
        <w:t>Ariss</w:t>
      </w:r>
      <w:proofErr w:type="spellEnd"/>
      <w:r>
        <w:rPr>
          <w:shd w:val="clear" w:color="auto" w:fill="FFFFFF"/>
        </w:rPr>
        <w:t xml:space="preserve">, S., &amp; </w:t>
      </w:r>
      <w:proofErr w:type="spellStart"/>
      <w:r>
        <w:rPr>
          <w:shd w:val="clear" w:color="auto" w:fill="FFFFFF"/>
        </w:rPr>
        <w:t>Enderby</w:t>
      </w:r>
      <w:proofErr w:type="spellEnd"/>
      <w:r>
        <w:rPr>
          <w:shd w:val="clear" w:color="auto" w:fill="FFFFFF"/>
        </w:rPr>
        <w:t>, P. (2020). Towards a theoretical framework for integrated team leadership (I</w:t>
      </w:r>
      <w:r w:rsidR="0083756A">
        <w:rPr>
          <w:shd w:val="clear" w:color="auto" w:fill="FFFFFF"/>
        </w:rPr>
        <w:t>ntl</w:t>
      </w:r>
      <w:r>
        <w:rPr>
          <w:shd w:val="clear" w:color="auto" w:fill="FFFFFF"/>
        </w:rPr>
        <w:t>). </w:t>
      </w:r>
      <w:r>
        <w:rPr>
          <w:i/>
          <w:iCs/>
          <w:shd w:val="clear" w:color="auto" w:fill="FFFFFF"/>
        </w:rPr>
        <w:t xml:space="preserve">Journal of </w:t>
      </w:r>
      <w:proofErr w:type="spellStart"/>
      <w:r>
        <w:rPr>
          <w:i/>
          <w:iCs/>
          <w:shd w:val="clear" w:color="auto" w:fill="FFFFFF"/>
        </w:rPr>
        <w:t>interprofessional</w:t>
      </w:r>
      <w:proofErr w:type="spellEnd"/>
      <w:r>
        <w:rPr>
          <w:i/>
          <w:iCs/>
          <w:shd w:val="clear" w:color="auto" w:fill="FFFFFF"/>
        </w:rPr>
        <w:t xml:space="preserve"> care</w:t>
      </w:r>
      <w:r>
        <w:rPr>
          <w:shd w:val="clear" w:color="auto" w:fill="FFFFFF"/>
        </w:rPr>
        <w:t>, </w:t>
      </w:r>
      <w:r>
        <w:rPr>
          <w:i/>
          <w:iCs/>
          <w:shd w:val="clear" w:color="auto" w:fill="FFFFFF"/>
        </w:rPr>
        <w:t>34</w:t>
      </w:r>
      <w:r>
        <w:rPr>
          <w:shd w:val="clear" w:color="auto" w:fill="FFFFFF"/>
        </w:rPr>
        <w:t>(6), 726-736.</w:t>
      </w:r>
    </w:p>
    <w:p w:rsidR="00C90732" w:rsidRPr="0040324B" w:rsidRDefault="00C90732" w:rsidP="00C90732">
      <w:pPr>
        <w:ind w:left="720" w:hanging="720"/>
      </w:pPr>
      <w:r>
        <w:rPr>
          <w:shd w:val="clear" w:color="auto" w:fill="FFFFFF"/>
        </w:rPr>
        <w:t xml:space="preserve">Wilson, A., Whitaker, N., &amp; Whitford, D. (2012). Rising to the challenge of health care reform with entrepreneurial and </w:t>
      </w:r>
      <w:proofErr w:type="spellStart"/>
      <w:r>
        <w:rPr>
          <w:shd w:val="clear" w:color="auto" w:fill="FFFFFF"/>
        </w:rPr>
        <w:t>intrapreneurial</w:t>
      </w:r>
      <w:proofErr w:type="spellEnd"/>
      <w:r>
        <w:rPr>
          <w:shd w:val="clear" w:color="auto" w:fill="FFFFFF"/>
        </w:rPr>
        <w:t xml:space="preserve"> nursing initiatives. </w:t>
      </w:r>
      <w:r>
        <w:rPr>
          <w:i/>
          <w:iCs/>
          <w:shd w:val="clear" w:color="auto" w:fill="FFFFFF"/>
        </w:rPr>
        <w:t xml:space="preserve">Online J Issues </w:t>
      </w:r>
      <w:proofErr w:type="spellStart"/>
      <w:r>
        <w:rPr>
          <w:i/>
          <w:iCs/>
          <w:shd w:val="clear" w:color="auto" w:fill="FFFFFF"/>
        </w:rPr>
        <w:t>Nurs</w:t>
      </w:r>
      <w:proofErr w:type="spellEnd"/>
      <w:r>
        <w:rPr>
          <w:shd w:val="clear" w:color="auto" w:fill="FFFFFF"/>
        </w:rPr>
        <w:t>, </w:t>
      </w:r>
      <w:r>
        <w:rPr>
          <w:i/>
          <w:iCs/>
          <w:shd w:val="clear" w:color="auto" w:fill="FFFFFF"/>
        </w:rPr>
        <w:t>17</w:t>
      </w:r>
      <w:r>
        <w:rPr>
          <w:shd w:val="clear" w:color="auto" w:fill="FFFFFF"/>
        </w:rPr>
        <w:t>(2), 5.</w:t>
      </w:r>
    </w:p>
    <w:p w:rsidR="00177900" w:rsidRDefault="00177900" w:rsidP="001B7D21"/>
    <w:p w:rsidR="00CD53CF" w:rsidRDefault="00CD53CF" w:rsidP="00CD53CF">
      <w:pPr>
        <w:jc w:val="center"/>
      </w:pPr>
    </w:p>
    <w:sectPr w:rsidR="00CD53CF">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D6C" w:rsidRDefault="00C62D6C" w:rsidP="00C90732">
      <w:pPr>
        <w:spacing w:after="0" w:line="240" w:lineRule="auto"/>
      </w:pPr>
      <w:r>
        <w:separator/>
      </w:r>
    </w:p>
  </w:endnote>
  <w:endnote w:type="continuationSeparator" w:id="0">
    <w:p w:rsidR="00C62D6C" w:rsidRDefault="00C62D6C" w:rsidP="00C9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D6C" w:rsidRDefault="00C62D6C" w:rsidP="00C90732">
      <w:pPr>
        <w:spacing w:after="0" w:line="240" w:lineRule="auto"/>
      </w:pPr>
      <w:r>
        <w:separator/>
      </w:r>
    </w:p>
  </w:footnote>
  <w:footnote w:type="continuationSeparator" w:id="0">
    <w:p w:rsidR="00C62D6C" w:rsidRDefault="00C62D6C" w:rsidP="00C9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886024"/>
      <w:docPartObj>
        <w:docPartGallery w:val="Page Numbers (Top of Page)"/>
        <w:docPartUnique/>
      </w:docPartObj>
    </w:sdtPr>
    <w:sdtEndPr>
      <w:rPr>
        <w:noProof/>
      </w:rPr>
    </w:sdtEndPr>
    <w:sdtContent>
      <w:p w:rsidR="00C90732" w:rsidRDefault="00C90732">
        <w:pPr>
          <w:pStyle w:val="Header"/>
          <w:jc w:val="right"/>
        </w:pPr>
        <w:r>
          <w:fldChar w:fldCharType="begin"/>
        </w:r>
        <w:r>
          <w:instrText xml:space="preserve"> PAGE   \* MERGEFORMAT </w:instrText>
        </w:r>
        <w:r>
          <w:fldChar w:fldCharType="separate"/>
        </w:r>
        <w:r w:rsidR="0083756A">
          <w:rPr>
            <w:noProof/>
          </w:rPr>
          <w:t>5</w:t>
        </w:r>
        <w:r>
          <w:rPr>
            <w:noProof/>
          </w:rPr>
          <w:fldChar w:fldCharType="end"/>
        </w:r>
      </w:p>
    </w:sdtContent>
  </w:sdt>
  <w:p w:rsidR="00C90732" w:rsidRDefault="00C90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zNzAxNzY0sTA2MTZT0lEKTi0uzszPAykwrAUANOQDJywAAAA="/>
  </w:docVars>
  <w:rsids>
    <w:rsidRoot w:val="00CD53CF"/>
    <w:rsid w:val="00024631"/>
    <w:rsid w:val="000979EA"/>
    <w:rsid w:val="000D1543"/>
    <w:rsid w:val="00177900"/>
    <w:rsid w:val="001B4806"/>
    <w:rsid w:val="001B7D21"/>
    <w:rsid w:val="0040324B"/>
    <w:rsid w:val="0083756A"/>
    <w:rsid w:val="00B623E7"/>
    <w:rsid w:val="00C62D6C"/>
    <w:rsid w:val="00C90732"/>
    <w:rsid w:val="00CD53CF"/>
    <w:rsid w:val="00D65C9C"/>
    <w:rsid w:val="00E45359"/>
    <w:rsid w:val="00EB34FE"/>
    <w:rsid w:val="00F816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1BB6"/>
  <w15:chartTrackingRefBased/>
  <w15:docId w15:val="{CFD42036-B86E-4387-95CA-994AA455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32"/>
  </w:style>
  <w:style w:type="paragraph" w:styleId="Footer">
    <w:name w:val="footer"/>
    <w:basedOn w:val="Normal"/>
    <w:link w:val="FooterChar"/>
    <w:uiPriority w:val="99"/>
    <w:unhideWhenUsed/>
    <w:rsid w:val="00C90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2021-10-25T21:20:00Z</dcterms:created>
  <dcterms:modified xsi:type="dcterms:W3CDTF">2021-10-25T23:12:00Z</dcterms:modified>
</cp:coreProperties>
</file>